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2" w:rsidRPr="00695F2F" w:rsidRDefault="00A72D02" w:rsidP="00695F2F">
      <w:pPr>
        <w:pStyle w:val="Standard"/>
        <w:jc w:val="center"/>
        <w:rPr>
          <w:rFonts w:ascii="Arial" w:hAnsi="Arial" w:cs="Arial"/>
          <w:b/>
          <w:bCs/>
          <w:w w:val="80"/>
          <w:sz w:val="32"/>
          <w:szCs w:val="32"/>
        </w:rPr>
      </w:pPr>
      <w:r w:rsidRPr="00695F2F">
        <w:rPr>
          <w:rFonts w:ascii="Arial" w:hAnsi="Arial" w:cs="Arial"/>
          <w:b/>
          <w:bCs/>
          <w:w w:val="80"/>
          <w:sz w:val="32"/>
          <w:szCs w:val="32"/>
        </w:rPr>
        <w:t>ZGŁOSZENIE UDZIAŁU W ZAWODACH - DUETY</w:t>
      </w:r>
    </w:p>
    <w:p w:rsidR="00A72D02" w:rsidRPr="00695F2F" w:rsidRDefault="00A72D02" w:rsidP="00695F2F">
      <w:pPr>
        <w:pStyle w:val="Standard"/>
        <w:jc w:val="center"/>
        <w:rPr>
          <w:rFonts w:ascii="Arial" w:hAnsi="Arial" w:cs="Arial"/>
          <w:b/>
          <w:bCs/>
          <w:w w:val="80"/>
          <w:sz w:val="32"/>
          <w:szCs w:val="32"/>
        </w:rPr>
      </w:pPr>
      <w:r w:rsidRPr="00695F2F">
        <w:rPr>
          <w:rFonts w:ascii="Arial" w:hAnsi="Arial" w:cs="Arial"/>
          <w:b/>
          <w:bCs/>
          <w:w w:val="80"/>
          <w:sz w:val="32"/>
          <w:szCs w:val="32"/>
        </w:rPr>
        <w:t>OTWARTE MISTRZOSTWA POLSKI POLE SPORT KOBIET I MĘŻCZYZN 2015</w:t>
      </w:r>
    </w:p>
    <w:p w:rsidR="00A72D02" w:rsidRDefault="00A72D02" w:rsidP="00A576D4">
      <w:pPr>
        <w:jc w:val="center"/>
        <w:rPr>
          <w:rFonts w:ascii="Arial" w:hAnsi="Arial" w:cs="Arial"/>
          <w:b/>
          <w:bCs/>
          <w:w w:val="80"/>
          <w:sz w:val="56"/>
          <w:szCs w:val="56"/>
        </w:rPr>
      </w:pPr>
    </w:p>
    <w:p w:rsidR="00A72D02" w:rsidRPr="00301570" w:rsidRDefault="00A72D02" w:rsidP="00301570">
      <w:pPr>
        <w:rPr>
          <w:rFonts w:ascii="Arial" w:hAnsi="Arial" w:cs="Arial"/>
          <w:b/>
          <w:bCs/>
          <w:w w:val="80"/>
          <w:sz w:val="28"/>
          <w:szCs w:val="28"/>
        </w:rPr>
      </w:pPr>
      <w:r>
        <w:rPr>
          <w:rFonts w:ascii="Arial" w:hAnsi="Arial" w:cs="Arial"/>
          <w:b/>
          <w:bCs/>
          <w:w w:val="80"/>
          <w:sz w:val="28"/>
          <w:szCs w:val="28"/>
        </w:rPr>
        <w:t>KATEGORIA WIEKOWA…………………………………………………………………………</w:t>
      </w:r>
    </w:p>
    <w:p w:rsidR="00A72D02" w:rsidRDefault="00A72D02" w:rsidP="008C6E26">
      <w:pPr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043"/>
        <w:gridCol w:w="809"/>
        <w:gridCol w:w="1701"/>
        <w:gridCol w:w="1417"/>
      </w:tblGrid>
      <w:tr w:rsidR="00A72D02">
        <w:trPr>
          <w:cantSplit/>
          <w:trHeight w:val="491"/>
          <w:tblHeader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02" w:rsidRPr="00F873B9" w:rsidRDefault="00A72D02" w:rsidP="008C6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9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02" w:rsidRPr="00F873B9" w:rsidRDefault="00A72D02" w:rsidP="00A57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9">
              <w:rPr>
                <w:rFonts w:ascii="Arial" w:hAnsi="Arial" w:cs="Arial"/>
                <w:b/>
                <w:bCs/>
                <w:sz w:val="20"/>
                <w:szCs w:val="20"/>
              </w:rPr>
              <w:t>rocznik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D02" w:rsidRDefault="00A72D02" w:rsidP="001444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płeć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D02" w:rsidRDefault="00A72D02" w:rsidP="008C6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klub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D02" w:rsidRPr="00A576D4" w:rsidRDefault="00A72D02" w:rsidP="00A57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576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nr. licencji</w:t>
            </w:r>
          </w:p>
        </w:tc>
      </w:tr>
      <w:tr w:rsidR="00A72D02">
        <w:trPr>
          <w:cantSplit/>
          <w:trHeight w:val="491"/>
        </w:trPr>
        <w:tc>
          <w:tcPr>
            <w:tcW w:w="3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2D02" w:rsidRPr="001B0010" w:rsidRDefault="00A72D02" w:rsidP="00F873B9">
            <w:pPr>
              <w:pStyle w:val="BodyText2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72D02" w:rsidRPr="0035038F" w:rsidRDefault="00A72D02" w:rsidP="00F87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02" w:rsidRPr="00A734D0" w:rsidRDefault="00A72D02" w:rsidP="001444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D02" w:rsidRPr="00A734D0" w:rsidRDefault="00A72D02" w:rsidP="00F873B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D02" w:rsidRDefault="00A72D02" w:rsidP="00A576D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2D02">
        <w:trPr>
          <w:cantSplit/>
          <w:trHeight w:val="491"/>
        </w:trPr>
        <w:tc>
          <w:tcPr>
            <w:tcW w:w="39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D02" w:rsidRPr="001B0010" w:rsidRDefault="00A72D02" w:rsidP="00F873B9">
            <w:pPr>
              <w:pStyle w:val="BodyText2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D02" w:rsidRPr="0035038F" w:rsidRDefault="00A72D02" w:rsidP="00F87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D02" w:rsidRPr="00A734D0" w:rsidRDefault="00A72D02" w:rsidP="001444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D02" w:rsidRPr="00A734D0" w:rsidRDefault="00A72D02" w:rsidP="00F873B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D02" w:rsidRDefault="00A72D02" w:rsidP="00A576D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A72D02" w:rsidRDefault="00A72D02" w:rsidP="00AE01BF"/>
    <w:p w:rsidR="00A72D02" w:rsidRDefault="00A72D02" w:rsidP="00A576D4">
      <w:pPr>
        <w:tabs>
          <w:tab w:val="left" w:pos="6600"/>
        </w:tabs>
        <w:rPr>
          <w:b/>
          <w:bCs/>
          <w:sz w:val="28"/>
          <w:szCs w:val="28"/>
        </w:rPr>
      </w:pPr>
      <w:r w:rsidRPr="00A576D4">
        <w:rPr>
          <w:b/>
          <w:bCs/>
          <w:sz w:val="28"/>
          <w:szCs w:val="28"/>
        </w:rPr>
        <w:tab/>
      </w:r>
    </w:p>
    <w:p w:rsidR="00A72D02" w:rsidRDefault="00A72D02" w:rsidP="00A576D4">
      <w:pPr>
        <w:tabs>
          <w:tab w:val="left" w:pos="6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 e-mail…………………………………………</w:t>
      </w:r>
    </w:p>
    <w:p w:rsidR="00A72D02" w:rsidRDefault="00A72D02" w:rsidP="00A576D4">
      <w:pPr>
        <w:tabs>
          <w:tab w:val="left" w:pos="6600"/>
        </w:tabs>
        <w:rPr>
          <w:b/>
          <w:bCs/>
          <w:sz w:val="28"/>
          <w:szCs w:val="28"/>
        </w:rPr>
      </w:pPr>
    </w:p>
    <w:p w:rsidR="00A72D02" w:rsidRDefault="00A72D02" w:rsidP="00A576D4">
      <w:pPr>
        <w:tabs>
          <w:tab w:val="left" w:pos="6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 kontaktowy…………………………………..</w:t>
      </w:r>
    </w:p>
    <w:p w:rsidR="00A72D02" w:rsidRDefault="00A72D02" w:rsidP="00A576D4">
      <w:pPr>
        <w:tabs>
          <w:tab w:val="left" w:pos="6600"/>
        </w:tabs>
        <w:rPr>
          <w:b/>
          <w:bCs/>
          <w:sz w:val="28"/>
          <w:szCs w:val="28"/>
        </w:rPr>
      </w:pPr>
    </w:p>
    <w:p w:rsidR="00A72D02" w:rsidRDefault="00A72D02" w:rsidP="00A576D4">
      <w:pPr>
        <w:tabs>
          <w:tab w:val="left" w:pos="6600"/>
        </w:tabs>
        <w:rPr>
          <w:b/>
          <w:bCs/>
          <w:sz w:val="28"/>
          <w:szCs w:val="28"/>
        </w:rPr>
      </w:pPr>
    </w:p>
    <w:p w:rsidR="00A72D02" w:rsidRDefault="00A72D02" w:rsidP="00A576D4"/>
    <w:p w:rsidR="00A72D02" w:rsidRDefault="00A72D02" w:rsidP="003E71E7"/>
    <w:p w:rsidR="00A72D02" w:rsidRDefault="00A72D02" w:rsidP="003E71E7"/>
    <w:p w:rsidR="00A72D02" w:rsidRDefault="00A72D02" w:rsidP="003E71E7">
      <w:pPr>
        <w:ind w:right="827"/>
        <w:jc w:val="right"/>
      </w:pPr>
      <w:r>
        <w:t>………………………………..</w:t>
      </w:r>
    </w:p>
    <w:p w:rsidR="00A72D02" w:rsidRDefault="00A72D02" w:rsidP="003E71E7">
      <w:r>
        <w:t xml:space="preserve">                                                                                                                               Podpis</w:t>
      </w:r>
    </w:p>
    <w:p w:rsidR="00A72D02" w:rsidRDefault="00A72D02" w:rsidP="003E71E7"/>
    <w:p w:rsidR="00A72D02" w:rsidRDefault="00A72D02" w:rsidP="003E71E7"/>
    <w:p w:rsidR="00A72D02" w:rsidRDefault="00A72D02" w:rsidP="003E71E7"/>
    <w:p w:rsidR="00A72D02" w:rsidRDefault="00A72D02" w:rsidP="003E71E7"/>
    <w:p w:rsidR="00A72D02" w:rsidRPr="00F21B5F" w:rsidRDefault="00A72D02" w:rsidP="00F21B5F">
      <w:pPr>
        <w:pStyle w:val="Standard"/>
        <w:rPr>
          <w:rFonts w:ascii="Arial" w:hAnsi="Arial" w:cs="Arial"/>
          <w:b/>
          <w:bCs/>
        </w:rPr>
      </w:pPr>
      <w:r w:rsidRPr="00F21B5F">
        <w:rPr>
          <w:rFonts w:ascii="Arial" w:hAnsi="Arial" w:cs="Arial"/>
          <w:b/>
          <w:bCs/>
        </w:rPr>
        <w:t xml:space="preserve">Informacje dodatkowe </w:t>
      </w:r>
    </w:p>
    <w:p w:rsidR="00A72D02" w:rsidRPr="00F21B5F" w:rsidRDefault="00A72D02" w:rsidP="00F21B5F">
      <w:pPr>
        <w:autoSpaceDE w:val="0"/>
        <w:adjustRightInd w:val="0"/>
        <w:spacing w:after="120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Dopuszcza się stosowanie przez zawodników poniżej wymienionych emulsji lub talków do rąk i ciała: </w:t>
      </w:r>
    </w:p>
    <w:p w:rsidR="00A72D02" w:rsidRPr="00F21B5F" w:rsidRDefault="00A72D02" w:rsidP="00F21B5F">
      <w:pPr>
        <w:autoSpaceDE w:val="0"/>
        <w:adjustRightInd w:val="0"/>
        <w:spacing w:after="120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        - mighty grip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magnezja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kreda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talk w proszku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kreda w płynie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talk w płynie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dry hands </w:t>
      </w:r>
    </w:p>
    <w:p w:rsidR="00A72D02" w:rsidRPr="00F21B5F" w:rsidRDefault="00A72D02" w:rsidP="00F21B5F">
      <w:pPr>
        <w:autoSpaceDE w:val="0"/>
        <w:adjustRightInd w:val="0"/>
        <w:spacing w:after="120"/>
        <w:ind w:left="707" w:hanging="28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- Itac </w:t>
      </w:r>
    </w:p>
    <w:p w:rsidR="00A72D02" w:rsidRPr="00F21B5F" w:rsidRDefault="00A72D02" w:rsidP="00F21B5F">
      <w:pPr>
        <w:autoSpaceDE w:val="0"/>
        <w:adjustRightInd w:val="0"/>
        <w:spacing w:after="120"/>
        <w:ind w:left="180" w:hanging="103"/>
        <w:rPr>
          <w:rFonts w:ascii="Arial" w:hAnsi="Arial" w:cs="Arial"/>
          <w:b/>
          <w:bCs/>
          <w:sz w:val="20"/>
          <w:szCs w:val="20"/>
          <w:highlight w:val="white"/>
        </w:rPr>
      </w:pPr>
      <w:r w:rsidRPr="00F21B5F">
        <w:rPr>
          <w:rFonts w:ascii="Arial" w:hAnsi="Arial" w:cs="Arial"/>
          <w:b/>
          <w:bCs/>
          <w:sz w:val="20"/>
          <w:szCs w:val="20"/>
          <w:highlight w:val="white"/>
        </w:rPr>
        <w:t xml:space="preserve">  inne produkty nie są dozwolone, a ich użycie będzie skutkowało dyskwalifikacją oraz obciążeniem karą pieniężną ustaloną przez organizatora, nie przekraczającą zniszczeń sprzętu powstałych na skutek użycia niedozwolonych produktów. </w:t>
      </w:r>
    </w:p>
    <w:p w:rsidR="00A72D02" w:rsidRPr="00F21B5F" w:rsidRDefault="00A72D02" w:rsidP="00F21B5F">
      <w:pPr>
        <w:autoSpaceDE w:val="0"/>
        <w:adjustRightInd w:val="0"/>
        <w:rPr>
          <w:rFonts w:ascii="Calibri" w:hAnsi="Calibri" w:cs="Calibri"/>
          <w:b/>
          <w:bCs/>
        </w:rPr>
      </w:pPr>
    </w:p>
    <w:p w:rsidR="00A72D02" w:rsidRPr="0059478F" w:rsidRDefault="00A72D02" w:rsidP="00F21B5F">
      <w:pPr>
        <w:pStyle w:val="Standard"/>
      </w:pPr>
    </w:p>
    <w:p w:rsidR="00A72D02" w:rsidRDefault="00A72D02"/>
    <w:sectPr w:rsidR="00A72D02" w:rsidSect="00F8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02" w:rsidRDefault="00A72D02" w:rsidP="00A576D4">
      <w:r>
        <w:separator/>
      </w:r>
    </w:p>
  </w:endnote>
  <w:endnote w:type="continuationSeparator" w:id="1">
    <w:p w:rsidR="00A72D02" w:rsidRDefault="00A72D02" w:rsidP="00A5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02" w:rsidRDefault="00A72D02" w:rsidP="00A576D4">
      <w:r>
        <w:separator/>
      </w:r>
    </w:p>
  </w:footnote>
  <w:footnote w:type="continuationSeparator" w:id="1">
    <w:p w:rsidR="00A72D02" w:rsidRDefault="00A72D02" w:rsidP="00A5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8A0"/>
    <w:multiLevelType w:val="hybridMultilevel"/>
    <w:tmpl w:val="F176D074"/>
    <w:lvl w:ilvl="0" w:tplc="1F4AA9E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E26"/>
    <w:rsid w:val="00002528"/>
    <w:rsid w:val="0002230C"/>
    <w:rsid w:val="00094EC0"/>
    <w:rsid w:val="00111477"/>
    <w:rsid w:val="00130B37"/>
    <w:rsid w:val="00144404"/>
    <w:rsid w:val="001A0C78"/>
    <w:rsid w:val="001B0010"/>
    <w:rsid w:val="0021160E"/>
    <w:rsid w:val="00296BE5"/>
    <w:rsid w:val="002C17FA"/>
    <w:rsid w:val="00301570"/>
    <w:rsid w:val="00344DA3"/>
    <w:rsid w:val="0035038F"/>
    <w:rsid w:val="00370279"/>
    <w:rsid w:val="003E71E7"/>
    <w:rsid w:val="00433C8A"/>
    <w:rsid w:val="0046535E"/>
    <w:rsid w:val="004806C3"/>
    <w:rsid w:val="004D74B7"/>
    <w:rsid w:val="005306BD"/>
    <w:rsid w:val="00540823"/>
    <w:rsid w:val="00577956"/>
    <w:rsid w:val="0059478F"/>
    <w:rsid w:val="005A36FD"/>
    <w:rsid w:val="005C7A76"/>
    <w:rsid w:val="00695F2F"/>
    <w:rsid w:val="00714D48"/>
    <w:rsid w:val="00766029"/>
    <w:rsid w:val="007E6FCE"/>
    <w:rsid w:val="007F7CD1"/>
    <w:rsid w:val="008825FA"/>
    <w:rsid w:val="008C10AA"/>
    <w:rsid w:val="008C6E26"/>
    <w:rsid w:val="00934728"/>
    <w:rsid w:val="00997863"/>
    <w:rsid w:val="009C7803"/>
    <w:rsid w:val="00A576D4"/>
    <w:rsid w:val="00A72D02"/>
    <w:rsid w:val="00A734D0"/>
    <w:rsid w:val="00A93111"/>
    <w:rsid w:val="00AC65B5"/>
    <w:rsid w:val="00AE01BF"/>
    <w:rsid w:val="00B70DA8"/>
    <w:rsid w:val="00B756C4"/>
    <w:rsid w:val="00C4525F"/>
    <w:rsid w:val="00CB08AC"/>
    <w:rsid w:val="00E43E3D"/>
    <w:rsid w:val="00ED0BD0"/>
    <w:rsid w:val="00F21B5F"/>
    <w:rsid w:val="00F22361"/>
    <w:rsid w:val="00F31D9F"/>
    <w:rsid w:val="00F873B9"/>
    <w:rsid w:val="00FA774C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6E26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7A76"/>
    <w:rPr>
      <w:rFonts w:ascii="Cambria" w:hAnsi="Cambria" w:cs="Cambria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C6E26"/>
    <w:pPr>
      <w:widowControl w:val="0"/>
      <w:suppressAutoHyphens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C6E26"/>
    <w:rPr>
      <w:rFonts w:eastAsia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8C6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A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7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6D4"/>
    <w:rPr>
      <w:sz w:val="24"/>
      <w:szCs w:val="24"/>
    </w:rPr>
  </w:style>
  <w:style w:type="paragraph" w:customStyle="1" w:styleId="Standard">
    <w:name w:val="Standard"/>
    <w:uiPriority w:val="99"/>
    <w:rsid w:val="00F21B5F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130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(soliści)           ZGŁOSZENIE</dc:title>
  <dc:subject/>
  <dc:creator>Lenovo</dc:creator>
  <cp:keywords/>
  <dc:description/>
  <cp:lastModifiedBy>7coma7</cp:lastModifiedBy>
  <cp:revision>6</cp:revision>
  <dcterms:created xsi:type="dcterms:W3CDTF">2015-05-04T20:15:00Z</dcterms:created>
  <dcterms:modified xsi:type="dcterms:W3CDTF">2015-05-18T07:14:00Z</dcterms:modified>
</cp:coreProperties>
</file>